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7F8" w14:textId="0B9EA136" w:rsidR="005760D0" w:rsidRDefault="00893620" w:rsidP="00635C2E">
      <w:pPr>
        <w:pBdr>
          <w:bottom w:val="single" w:sz="4" w:space="1" w:color="auto"/>
        </w:pBdr>
      </w:pPr>
      <w:r>
        <w:t>ELIS</w:t>
      </w:r>
      <w:r w:rsidR="00E51A11">
        <w:t xml:space="preserve"> VILLAMARTÍN</w:t>
      </w:r>
    </w:p>
    <w:p w14:paraId="27C6C513" w14:textId="77777777" w:rsidR="00635C2E" w:rsidRPr="00635C2E" w:rsidRDefault="00635C2E" w:rsidP="00635C2E">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635C2E">
        <w:rPr>
          <w:rFonts w:ascii="Open Sans" w:eastAsia="Times New Roman" w:hAnsi="Open Sans" w:cs="Open Sans"/>
          <w:b/>
          <w:bCs/>
          <w:color w:val="006633"/>
          <w:kern w:val="0"/>
          <w:sz w:val="45"/>
          <w:szCs w:val="45"/>
          <w:lang w:eastAsia="en-GB"/>
          <w14:ligatures w14:val="none"/>
        </w:rPr>
        <w:t>Legal Notice</w:t>
      </w:r>
    </w:p>
    <w:p w14:paraId="199A1B94" w14:textId="77777777" w:rsidR="00984E1B" w:rsidRDefault="00984E1B" w:rsidP="00984E1B">
      <w:pPr>
        <w:rPr>
          <w:sz w:val="24"/>
          <w:szCs w:val="24"/>
          <w:lang w:val="es-ES"/>
        </w:rPr>
      </w:pPr>
      <w:r w:rsidRPr="00E14E80">
        <w:rPr>
          <w:rFonts w:ascii="Open Sans" w:eastAsia="Times New Roman" w:hAnsi="Open Sans" w:cs="Open Sans"/>
          <w:color w:val="333333"/>
          <w:kern w:val="0"/>
          <w:sz w:val="23"/>
          <w:szCs w:val="23"/>
          <w:lang w:eastAsia="en-GB"/>
          <w14:ligatures w14:val="none"/>
        </w:rPr>
        <w:t xml:space="preserve">Business Name: </w:t>
      </w:r>
      <w:r>
        <w:rPr>
          <w:sz w:val="24"/>
          <w:szCs w:val="24"/>
          <w:lang w:val="es-ES"/>
        </w:rPr>
        <w:t>ELIS Cognita S.L.</w:t>
      </w:r>
    </w:p>
    <w:p w14:paraId="0CF3681E" w14:textId="652384A5" w:rsidR="00984E1B" w:rsidRDefault="00984E1B" w:rsidP="00984E1B">
      <w:pPr>
        <w:rPr>
          <w:rStyle w:val="Hipervnculo"/>
          <w:sz w:val="24"/>
          <w:szCs w:val="24"/>
          <w:lang w:val="es-ES"/>
        </w:rPr>
      </w:pPr>
      <w:r w:rsidRPr="00E14E80">
        <w:rPr>
          <w:rFonts w:ascii="Open Sans" w:eastAsia="Times New Roman" w:hAnsi="Open Sans" w:cs="Open Sans"/>
          <w:color w:val="333333"/>
          <w:kern w:val="0"/>
          <w:sz w:val="23"/>
          <w:szCs w:val="23"/>
          <w:lang w:eastAsia="en-GB"/>
          <w14:ligatures w14:val="none"/>
        </w:rPr>
        <w:t xml:space="preserve">Trade Name: </w:t>
      </w:r>
      <w:r>
        <w:rPr>
          <w:sz w:val="24"/>
          <w:szCs w:val="24"/>
          <w:lang w:val="es-ES"/>
        </w:rPr>
        <w:t xml:space="preserve">El Limonar </w:t>
      </w:r>
      <w:r w:rsidRPr="00893620">
        <w:rPr>
          <w:sz w:val="24"/>
          <w:szCs w:val="24"/>
          <w:lang w:val="es-ES"/>
        </w:rPr>
        <w:t xml:space="preserve">International School </w:t>
      </w:r>
      <w:r w:rsidR="00153678">
        <w:rPr>
          <w:sz w:val="24"/>
          <w:szCs w:val="24"/>
          <w:lang w:val="es-ES"/>
        </w:rPr>
        <w:t>Villamartín</w:t>
      </w:r>
      <w:r w:rsidRPr="00E14E80">
        <w:rPr>
          <w:rFonts w:ascii="Open Sans" w:eastAsia="Times New Roman" w:hAnsi="Open Sans" w:cs="Open Sans"/>
          <w:color w:val="333333"/>
          <w:kern w:val="0"/>
          <w:sz w:val="23"/>
          <w:szCs w:val="23"/>
          <w:lang w:eastAsia="en-GB"/>
          <w14:ligatures w14:val="none"/>
        </w:rPr>
        <w:br/>
        <w:t xml:space="preserve">Registered office: </w:t>
      </w:r>
      <w:r>
        <w:rPr>
          <w:sz w:val="24"/>
          <w:szCs w:val="24"/>
          <w:lang w:val="es-ES"/>
        </w:rPr>
        <w:t>Colonia Buenavista, s/n. 30120, El Palmar (Murcia). España</w:t>
      </w:r>
      <w:r w:rsidRPr="00E14E80">
        <w:rPr>
          <w:rFonts w:ascii="Open Sans" w:eastAsia="Times New Roman" w:hAnsi="Open Sans" w:cs="Open Sans"/>
          <w:color w:val="333333"/>
          <w:kern w:val="0"/>
          <w:sz w:val="23"/>
          <w:szCs w:val="23"/>
          <w:lang w:eastAsia="en-GB"/>
          <w14:ligatures w14:val="none"/>
        </w:rPr>
        <w:br/>
        <w:t xml:space="preserve">TIN: </w:t>
      </w:r>
      <w:r>
        <w:rPr>
          <w:sz w:val="24"/>
          <w:szCs w:val="24"/>
          <w:lang w:val="es-ES"/>
        </w:rPr>
        <w:t>B-85419471</w:t>
      </w:r>
      <w:r w:rsidRPr="00E14E80">
        <w:rPr>
          <w:rFonts w:ascii="Open Sans" w:eastAsia="Times New Roman" w:hAnsi="Open Sans" w:cs="Open Sans"/>
          <w:color w:val="333333"/>
          <w:kern w:val="0"/>
          <w:sz w:val="23"/>
          <w:szCs w:val="23"/>
          <w:lang w:eastAsia="en-GB"/>
          <w14:ligatures w14:val="none"/>
        </w:rPr>
        <w:br/>
        <w:t>Telephone:</w:t>
      </w:r>
      <w:r w:rsidRPr="00984E1B">
        <w:rPr>
          <w:sz w:val="24"/>
          <w:szCs w:val="24"/>
          <w:lang w:val="es-ES"/>
        </w:rPr>
        <w:t xml:space="preserve"> </w:t>
      </w:r>
      <w:r w:rsidR="00153678">
        <w:rPr>
          <w:sz w:val="24"/>
          <w:szCs w:val="24"/>
          <w:lang w:val="es-ES"/>
        </w:rPr>
        <w:t>(+34) 966 722 821</w:t>
      </w:r>
      <w:r w:rsidRPr="00E14E80">
        <w:rPr>
          <w:rFonts w:ascii="Open Sans" w:eastAsia="Times New Roman" w:hAnsi="Open Sans" w:cs="Open Sans"/>
          <w:color w:val="333333"/>
          <w:kern w:val="0"/>
          <w:sz w:val="23"/>
          <w:szCs w:val="23"/>
          <w:lang w:eastAsia="en-GB"/>
          <w14:ligatures w14:val="none"/>
        </w:rPr>
        <w:br/>
        <w:t>E-mail: </w:t>
      </w:r>
      <w:hyperlink r:id="rId7" w:history="1">
        <w:r w:rsidR="00153678">
          <w:rPr>
            <w:rStyle w:val="Hipervnculo"/>
            <w:sz w:val="24"/>
            <w:szCs w:val="24"/>
            <w:lang w:val="es-ES"/>
          </w:rPr>
          <w:t>villamartin@ellimonar.es</w:t>
        </w:r>
      </w:hyperlink>
    </w:p>
    <w:p w14:paraId="3480C740" w14:textId="77777777" w:rsidR="00153678" w:rsidRDefault="00153678" w:rsidP="00984E1B">
      <w:pPr>
        <w:rPr>
          <w:rStyle w:val="Hipervnculo"/>
          <w:sz w:val="24"/>
          <w:szCs w:val="24"/>
          <w:lang w:val="es-ES"/>
        </w:rPr>
      </w:pPr>
    </w:p>
    <w:p w14:paraId="39044A9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Objective</w:t>
      </w:r>
    </w:p>
    <w:p w14:paraId="74AF7898"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responsible for the website, makes available to users the present document that aims to fulfill the obligations under the Spanish Law 34/2002 of Services Information Society and Electronic Commerce (LSSI-CE) and inform all users about the terms and conditions of use of the website.</w:t>
      </w:r>
    </w:p>
    <w:p w14:paraId="0AB2605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person accessing this website assumes the role of user commitment to the observance and enforcement of the provisions herein, as well as any other law that may apply.</w:t>
      </w:r>
    </w:p>
    <w:p w14:paraId="7826026D"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reserves the right to change any information that may appear on the website, without forewarning.</w:t>
      </w:r>
    </w:p>
    <w:p w14:paraId="65380B3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3213A52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Responsibility</w:t>
      </w:r>
    </w:p>
    <w:p w14:paraId="36B4D23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does not accept any liability for the information posted on its website, provided such information had been manipulated or introduced by a third party.</w:t>
      </w:r>
    </w:p>
    <w:p w14:paraId="51F26A04"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provider’s website may use cookies (small text files that the server sends to the computer accessing the page) to perform certain functions that are considered essential for the proper functioning and visualization of the site. The cookies used on the website are, at any rate, temporarily for the sole purpose of making more efficient onward transmission and disappear once the user session is over. Under no circumstances will cookies be used to collect personal information.</w:t>
      </w:r>
    </w:p>
    <w:p w14:paraId="5BD9FEF5"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From the client’s website you may be redirected to third party content websites. Since the provider cannot always control the content posted by third parties on their websites, the aforementioned provider does not assume any responsibility for such content. In any case, the provider agrees to immediately remove any content that may violate national or international law, morality or public order, proceeding to the immediate withdrawal of the redirection to the website, and notifying the competent authorities about this content.</w:t>
      </w:r>
    </w:p>
    <w:p w14:paraId="5516DF3C"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is not responsible for the content and information stored, including but not limited to, forums, chats, blogs generators, comments, social networks or any other means to publish content from third parties independently on the provider’s website. However, and in compliance with the provisions of articles 11 and 16 of the LSSI-CE, the provider makes available to all users, authorities and security forces, and working actively in the withdrawal or possibly blocking of all contents that might affect or violate the national or international law, third parties rights, morality and public order. If the user considers that any content on the website may be susceptible to the above, please immediately notify the administrator of the website.</w:t>
      </w:r>
    </w:p>
    <w:p w14:paraId="697EDFA7"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This website has been reviewed and tested to work properly. In principle, we aim for correct operation 365 days a year, 24 hours a day. However, the provider does not rule out the possibility of certain programming errors occurring, or that cases of force majeure, natural disasters, strikes or similar circumstances arise making it impossible to access the website.</w:t>
      </w:r>
    </w:p>
    <w:p w14:paraId="43570839"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Intellectual and Industrial Property</w:t>
      </w:r>
    </w:p>
    <w:p w14:paraId="7CE34486"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website, including but not limited to its programming, editing, compilation and other elements required for its operation, designs, logos, text and/or graphics are the property of the provider or, where appropriate, the aforementioned provider has obtained explicit authorization by the authors. All website contents are adequately protected under the rules of intellectual property and entered in public registers.</w:t>
      </w:r>
    </w:p>
    <w:p w14:paraId="35C8D65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Regardless of the purpose for which they were intended, total or partial reproduction, use, exploitation, distribution and marketing, requires, in any event, the prior written authorization by the provider. Any previously unauthorized use by the provider shall be constructed as a serious breach of the rights of intellectual or industrial property of the author.</w:t>
      </w:r>
    </w:p>
    <w:p w14:paraId="74D4C091"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external designs, logos, text and/or graphics not owned by the provider, and which may appear on the website, belong to their respective owners, the latter being responsible for any dispute that may arise in respect thereof. In any event, the provider has the express prior authorization from them.</w:t>
      </w:r>
    </w:p>
    <w:p w14:paraId="20EC748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The provider expressly authorizes third parties to redirect directly to the specific contents of the website. They must, in any event, redirect to the main website of the provider.</w:t>
      </w:r>
    </w:p>
    <w:p w14:paraId="2A3E868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acknowledges in favour of the holders the corresponding rights of intellectual and industrial property, not involving the mere mention or appearance in the website any rights or liability of the provider of the same, as well as any endorsement, sponsorship or recommendation by the same.</w:t>
      </w:r>
    </w:p>
    <w:p w14:paraId="3BBCBB92"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To make any comments concerning possible breaches of the rights of intellectual or industrial property, as well as any of the contents of the website, contact us by using the following e-mail: </w:t>
      </w:r>
      <w:hyperlink r:id="rId8" w:history="1">
        <w:r w:rsidRPr="00635C2E">
          <w:rPr>
            <w:rFonts w:ascii="Open Sans" w:eastAsia="Times New Roman" w:hAnsi="Open Sans" w:cs="Open Sans"/>
            <w:color w:val="900000"/>
            <w:kern w:val="0"/>
            <w:sz w:val="23"/>
            <w:szCs w:val="23"/>
            <w:lang w:eastAsia="en-GB"/>
            <w14:ligatures w14:val="none"/>
          </w:rPr>
          <w:t>marketing@hastingsschool.com</w:t>
        </w:r>
      </w:hyperlink>
      <w:r w:rsidRPr="00635C2E">
        <w:rPr>
          <w:rFonts w:ascii="Open Sans" w:eastAsia="Times New Roman" w:hAnsi="Open Sans" w:cs="Open Sans"/>
          <w:color w:val="333333"/>
          <w:kern w:val="0"/>
          <w:sz w:val="23"/>
          <w:szCs w:val="23"/>
          <w:lang w:eastAsia="en-GB"/>
          <w14:ligatures w14:val="none"/>
        </w:rPr>
        <w:t>.</w:t>
      </w:r>
    </w:p>
    <w:p w14:paraId="52749C8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5EA6456E"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Jurisdiction and Applicable Law</w:t>
      </w:r>
    </w:p>
    <w:p w14:paraId="2BC26AF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For the resolution of all disputes or issues relating to this website and any activities carried out there, Spanish Law shall apply to which the parties expressly submit themselves. The Courts of Madrid are competent to resolve all disputes related to the use of the same.</w:t>
      </w:r>
    </w:p>
    <w:p w14:paraId="5BE30BD4" w14:textId="77777777" w:rsidR="00635C2E" w:rsidRDefault="00635C2E"/>
    <w:sectPr w:rsidR="00635C2E"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E"/>
    <w:rsid w:val="00064F26"/>
    <w:rsid w:val="00153678"/>
    <w:rsid w:val="00403AB0"/>
    <w:rsid w:val="00460BF2"/>
    <w:rsid w:val="005760D0"/>
    <w:rsid w:val="00635C2E"/>
    <w:rsid w:val="006D273A"/>
    <w:rsid w:val="007D7834"/>
    <w:rsid w:val="00893620"/>
    <w:rsid w:val="00984E1B"/>
    <w:rsid w:val="00B06C45"/>
    <w:rsid w:val="00CD087E"/>
    <w:rsid w:val="00E14E80"/>
    <w:rsid w:val="00E51A11"/>
    <w:rsid w:val="00E75F3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512E"/>
  <w15:chartTrackingRefBased/>
  <w15:docId w15:val="{40DEF2D0-50DB-4037-99F3-2A87443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35C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635C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5C2E"/>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635C2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35C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635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38">
      <w:bodyDiv w:val="1"/>
      <w:marLeft w:val="0"/>
      <w:marRight w:val="0"/>
      <w:marTop w:val="0"/>
      <w:marBottom w:val="0"/>
      <w:divBdr>
        <w:top w:val="none" w:sz="0" w:space="0" w:color="auto"/>
        <w:left w:val="none" w:sz="0" w:space="0" w:color="auto"/>
        <w:bottom w:val="none" w:sz="0" w:space="0" w:color="auto"/>
        <w:right w:val="none" w:sz="0" w:space="0" w:color="auto"/>
      </w:divBdr>
    </w:div>
    <w:div w:id="649481075">
      <w:bodyDiv w:val="1"/>
      <w:marLeft w:val="0"/>
      <w:marRight w:val="0"/>
      <w:marTop w:val="0"/>
      <w:marBottom w:val="0"/>
      <w:divBdr>
        <w:top w:val="none" w:sz="0" w:space="0" w:color="auto"/>
        <w:left w:val="none" w:sz="0" w:space="0" w:color="auto"/>
        <w:bottom w:val="none" w:sz="0" w:space="0" w:color="auto"/>
        <w:right w:val="none" w:sz="0" w:space="0" w:color="auto"/>
      </w:divBdr>
    </w:div>
    <w:div w:id="743720137">
      <w:bodyDiv w:val="1"/>
      <w:marLeft w:val="0"/>
      <w:marRight w:val="0"/>
      <w:marTop w:val="0"/>
      <w:marBottom w:val="0"/>
      <w:divBdr>
        <w:top w:val="none" w:sz="0" w:space="0" w:color="auto"/>
        <w:left w:val="none" w:sz="0" w:space="0" w:color="auto"/>
        <w:bottom w:val="none" w:sz="0" w:space="0" w:color="auto"/>
        <w:right w:val="none" w:sz="0" w:space="0" w:color="auto"/>
      </w:divBdr>
      <w:divsChild>
        <w:div w:id="435755639">
          <w:marLeft w:val="0"/>
          <w:marRight w:val="0"/>
          <w:marTop w:val="0"/>
          <w:marBottom w:val="300"/>
          <w:divBdr>
            <w:top w:val="none" w:sz="0" w:space="0" w:color="auto"/>
            <w:left w:val="none" w:sz="0" w:space="0" w:color="auto"/>
            <w:bottom w:val="none" w:sz="0" w:space="0" w:color="auto"/>
            <w:right w:val="none" w:sz="0" w:space="0" w:color="auto"/>
          </w:divBdr>
          <w:divsChild>
            <w:div w:id="1405372608">
              <w:marLeft w:val="0"/>
              <w:marRight w:val="0"/>
              <w:marTop w:val="0"/>
              <w:marBottom w:val="0"/>
              <w:divBdr>
                <w:top w:val="none" w:sz="0" w:space="0" w:color="auto"/>
                <w:left w:val="none" w:sz="0" w:space="0" w:color="auto"/>
                <w:bottom w:val="none" w:sz="0" w:space="0" w:color="auto"/>
                <w:right w:val="none" w:sz="0" w:space="0" w:color="auto"/>
              </w:divBdr>
            </w:div>
          </w:divsChild>
        </w:div>
        <w:div w:id="1628774570">
          <w:marLeft w:val="0"/>
          <w:marRight w:val="0"/>
          <w:marTop w:val="0"/>
          <w:marBottom w:val="0"/>
          <w:divBdr>
            <w:top w:val="none" w:sz="0" w:space="0" w:color="auto"/>
            <w:left w:val="none" w:sz="0" w:space="0" w:color="auto"/>
            <w:bottom w:val="none" w:sz="0" w:space="0" w:color="auto"/>
            <w:right w:val="none" w:sz="0" w:space="0" w:color="auto"/>
          </w:divBdr>
          <w:divsChild>
            <w:div w:id="1307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astingsschool.com" TargetMode="External"/><Relationship Id="rId3" Type="http://schemas.openxmlformats.org/officeDocument/2006/relationships/customXml" Target="../customXml/item3.xml"/><Relationship Id="rId7" Type="http://schemas.openxmlformats.org/officeDocument/2006/relationships/hyperlink" Target="mailto:villamartin@ellimona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FDE71-4815-4E7B-BB82-B726848EE284}">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2.xml><?xml version="1.0" encoding="utf-8"?>
<ds:datastoreItem xmlns:ds="http://schemas.openxmlformats.org/officeDocument/2006/customXml" ds:itemID="{35719F46-9BB5-4AEB-B780-2918EEF2E79C}">
  <ds:schemaRefs>
    <ds:schemaRef ds:uri="http://schemas.microsoft.com/sharepoint/v3/contenttype/forms"/>
  </ds:schemaRefs>
</ds:datastoreItem>
</file>

<file path=customXml/itemProps3.xml><?xml version="1.0" encoding="utf-8"?>
<ds:datastoreItem xmlns:ds="http://schemas.openxmlformats.org/officeDocument/2006/customXml" ds:itemID="{2127E4F1-0EBD-41FA-8C36-3DC42F0D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4</cp:revision>
  <dcterms:created xsi:type="dcterms:W3CDTF">2023-11-10T10:30:00Z</dcterms:created>
  <dcterms:modified xsi:type="dcterms:W3CDTF">2023-11-10T10:34:00Z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